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A7" w:rsidRPr="00F85153" w:rsidRDefault="002A5CA7" w:rsidP="00A84DAA">
      <w:pPr>
        <w:tabs>
          <w:tab w:val="left" w:pos="4820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CA7" w:rsidRPr="00F85153" w:rsidRDefault="002A5CA7" w:rsidP="00A84DAA">
      <w:pPr>
        <w:tabs>
          <w:tab w:val="left" w:pos="482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CA7" w:rsidRPr="00F85153" w:rsidRDefault="002A5CA7" w:rsidP="00800B3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ЗАЧЕТУ</w:t>
      </w:r>
    </w:p>
    <w:p w:rsidR="002A5CA7" w:rsidRPr="00F85153" w:rsidRDefault="002A5CA7" w:rsidP="00800B3E">
      <w:pPr>
        <w:tabs>
          <w:tab w:val="left" w:pos="4820"/>
        </w:tabs>
        <w:spacing w:after="0" w:line="240" w:lineRule="exact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курсу «Прокурорский </w:t>
      </w:r>
      <w:r w:rsidRPr="00F85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надзор </w:t>
      </w:r>
    </w:p>
    <w:p w:rsidR="002A5CA7" w:rsidRPr="00F85153" w:rsidRDefault="00F7661E" w:rsidP="00800B3E">
      <w:pPr>
        <w:tabs>
          <w:tab w:val="left" w:pos="4820"/>
        </w:tabs>
        <w:spacing w:after="0" w:line="240" w:lineRule="exact"/>
        <w:ind w:right="-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153">
        <w:rPr>
          <w:rFonts w:ascii="Times New Roman" w:hAnsi="Times New Roman" w:cs="Times New Roman"/>
          <w:b/>
          <w:bCs/>
          <w:sz w:val="28"/>
          <w:szCs w:val="28"/>
        </w:rPr>
        <w:t>за процессуальной деятельностью органов дознания и предварительного следствия</w:t>
      </w:r>
      <w:r w:rsidR="00530A07" w:rsidRPr="00F85153">
        <w:rPr>
          <w:rFonts w:ascii="Times New Roman" w:hAnsi="Times New Roman" w:cs="Times New Roman"/>
          <w:b/>
          <w:bCs/>
          <w:sz w:val="28"/>
          <w:szCs w:val="28"/>
        </w:rPr>
        <w:t xml:space="preserve">, в том числе </w:t>
      </w:r>
      <w:r w:rsidRPr="00F85153">
        <w:rPr>
          <w:rFonts w:ascii="Times New Roman" w:hAnsi="Times New Roman" w:cs="Times New Roman"/>
          <w:b/>
          <w:bCs/>
          <w:sz w:val="28"/>
          <w:szCs w:val="28"/>
        </w:rPr>
        <w:t>по делам о преступлениях в сфере экономики</w:t>
      </w:r>
      <w:r w:rsidR="002A5CA7" w:rsidRPr="00F8515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A5CA7" w:rsidRPr="00F85153" w:rsidRDefault="002A5CA7" w:rsidP="00A84DAA">
      <w:pPr>
        <w:pStyle w:val="ListParagraph"/>
        <w:tabs>
          <w:tab w:val="left" w:pos="4820"/>
        </w:tabs>
        <w:ind w:hanging="142"/>
        <w:jc w:val="both"/>
        <w:rPr>
          <w:b/>
          <w:sz w:val="28"/>
          <w:szCs w:val="28"/>
        </w:rPr>
      </w:pPr>
    </w:p>
    <w:p w:rsidR="00DF7D1A" w:rsidRPr="00F85153" w:rsidRDefault="001112F8" w:rsidP="00DF7D1A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Правово</w:t>
      </w:r>
      <w:r w:rsidR="00DF7D1A" w:rsidRPr="00F85153">
        <w:rPr>
          <w:sz w:val="28"/>
          <w:szCs w:val="28"/>
        </w:rPr>
        <w:t>е положение участника уголовного судопроизводства (подозреваемого, обвиняемого, потерпевшего, адвоката и др.) в решениях Конституционного Суда Российской Федерации, Верховного Суда Российской Федерации.</w:t>
      </w:r>
    </w:p>
    <w:p w:rsidR="00F238D0" w:rsidRPr="00F85153" w:rsidRDefault="00DF7D1A" w:rsidP="00DF7D1A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Правовое положение прокурора в досудебных стадиях уголовного судопроизводства в решениях Конституционного Суда Российской Федерации, Верховного Суда Российской Федерации.</w:t>
      </w:r>
      <w:r w:rsidR="00F238D0" w:rsidRPr="00F85153">
        <w:rPr>
          <w:sz w:val="28"/>
          <w:szCs w:val="28"/>
        </w:rPr>
        <w:t xml:space="preserve"> </w:t>
      </w:r>
    </w:p>
    <w:p w:rsidR="00DF7D1A" w:rsidRPr="00F85153" w:rsidRDefault="00DF7D1A" w:rsidP="00DF7D1A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rFonts w:eastAsia="Calibri"/>
          <w:sz w:val="28"/>
          <w:szCs w:val="28"/>
        </w:rPr>
        <w:t>Общие вопросы правового регулирования деятельности публично-правовых образований в сфере экономике.</w:t>
      </w:r>
    </w:p>
    <w:p w:rsidR="00DF7D1A" w:rsidRPr="00F85153" w:rsidRDefault="00DF7D1A" w:rsidP="00DF7D1A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Общие вопросы правового регулирования деятельности юридических лиц и иных субъектов предпринимательства в сфере экономики.</w:t>
      </w:r>
    </w:p>
    <w:p w:rsidR="0041733D" w:rsidRPr="00F85153" w:rsidRDefault="00DF7D1A" w:rsidP="0041733D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Организация прокурорского надзора за процессуальной деятельностью органов дознания и предварительного следствия, в том числе по делам о преступлениях в </w:t>
      </w:r>
      <w:r w:rsidR="0041733D" w:rsidRPr="00F85153">
        <w:rPr>
          <w:sz w:val="28"/>
          <w:szCs w:val="28"/>
        </w:rPr>
        <w:t>с</w:t>
      </w:r>
      <w:r w:rsidRPr="00F85153">
        <w:rPr>
          <w:sz w:val="28"/>
          <w:szCs w:val="28"/>
        </w:rPr>
        <w:t>фере экономики.</w:t>
      </w:r>
    </w:p>
    <w:p w:rsidR="00F7688B" w:rsidRPr="00F85153" w:rsidRDefault="0041733D" w:rsidP="00F7688B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bCs/>
          <w:sz w:val="28"/>
          <w:szCs w:val="28"/>
        </w:rPr>
        <w:t>Работа с информационно-коммуникационными системами. Взаимодействие в области обмена оперативной информацией</w:t>
      </w:r>
      <w:r w:rsidR="00F7688B" w:rsidRPr="00F85153">
        <w:rPr>
          <w:sz w:val="28"/>
          <w:szCs w:val="28"/>
        </w:rPr>
        <w:t>, в том числе по делам о преступлениях в сфере экономики.</w:t>
      </w:r>
    </w:p>
    <w:p w:rsidR="00F7688B" w:rsidRPr="00F85153" w:rsidRDefault="0041733D" w:rsidP="00F7688B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bCs/>
          <w:sz w:val="28"/>
          <w:szCs w:val="28"/>
        </w:rPr>
        <w:t>Мониторинг состояния законности и правопорядка</w:t>
      </w:r>
      <w:r w:rsidR="00F7688B" w:rsidRPr="00F85153">
        <w:rPr>
          <w:sz w:val="28"/>
          <w:szCs w:val="28"/>
        </w:rPr>
        <w:t>, в том числе по делам о преступлениях в сфере экономики.</w:t>
      </w:r>
    </w:p>
    <w:p w:rsidR="00F7688B" w:rsidRPr="00F85153" w:rsidRDefault="0041733D" w:rsidP="00F7688B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bCs/>
          <w:sz w:val="28"/>
          <w:szCs w:val="28"/>
        </w:rPr>
        <w:t xml:space="preserve"> Информационно-аналитическая деятельность</w:t>
      </w:r>
      <w:r w:rsidR="00F7688B">
        <w:rPr>
          <w:bCs/>
          <w:sz w:val="28"/>
          <w:szCs w:val="28"/>
        </w:rPr>
        <w:t xml:space="preserve"> прокурора по надзору </w:t>
      </w:r>
      <w:r w:rsidR="00F7688B" w:rsidRPr="00F85153">
        <w:rPr>
          <w:sz w:val="28"/>
          <w:szCs w:val="28"/>
        </w:rPr>
        <w:t>за процессуальной деятельностью органов дознания и предварительного следствия, в том числе по делам о преступлениях в сфере экономики.</w:t>
      </w:r>
    </w:p>
    <w:p w:rsidR="00F7688B" w:rsidRPr="00F85153" w:rsidRDefault="0041733D" w:rsidP="00F7688B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Представление специальных донесений и иной обязательной информации</w:t>
      </w:r>
      <w:r w:rsidR="00F7688B" w:rsidRPr="00F85153">
        <w:rPr>
          <w:sz w:val="28"/>
          <w:szCs w:val="28"/>
        </w:rPr>
        <w:t>, в том числе по делам о преступлениях в сфере экономики.</w:t>
      </w:r>
    </w:p>
    <w:p w:rsidR="0060720C" w:rsidRPr="00F85153" w:rsidRDefault="0041733D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Информирование населения о состоянии законности в уголовно- правовой сфере, в том числе по делам о преступлениях в сфере экономики</w:t>
      </w:r>
      <w:r w:rsidR="0060720C" w:rsidRPr="00F85153">
        <w:rPr>
          <w:sz w:val="28"/>
          <w:szCs w:val="28"/>
        </w:rPr>
        <w:t>.</w:t>
      </w:r>
    </w:p>
    <w:p w:rsidR="00F7688B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исполнением законов при приеме, регистрации и разрешении заявлений, сообщений о преступлениях в сфере экономики</w:t>
      </w:r>
      <w:r w:rsidR="00F7688B">
        <w:rPr>
          <w:sz w:val="28"/>
          <w:szCs w:val="28"/>
        </w:rPr>
        <w:t>.</w:t>
      </w:r>
      <w:r w:rsidRPr="00F85153">
        <w:rPr>
          <w:sz w:val="28"/>
          <w:szCs w:val="28"/>
        </w:rPr>
        <w:t xml:space="preserve"> </w:t>
      </w:r>
    </w:p>
    <w:p w:rsidR="0060720C" w:rsidRPr="00F85153" w:rsidRDefault="00F7688B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Прокурорский надзор </w:t>
      </w:r>
      <w:r w:rsidR="0060720C" w:rsidRPr="00F85153">
        <w:rPr>
          <w:sz w:val="28"/>
          <w:szCs w:val="28"/>
        </w:rPr>
        <w:t>законностью решения об отказе в возбуждении уголовного дела</w:t>
      </w:r>
      <w:r w:rsidRPr="00F85153">
        <w:rPr>
          <w:sz w:val="28"/>
          <w:szCs w:val="28"/>
        </w:rPr>
        <w:t>, в том числе по делам о преступлениях в сфере экономики.</w:t>
      </w:r>
    </w:p>
    <w:p w:rsidR="00F7688B" w:rsidRDefault="003E04CD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</w:t>
      </w:r>
      <w:r w:rsidR="0060720C" w:rsidRPr="00F85153">
        <w:rPr>
          <w:sz w:val="28"/>
          <w:szCs w:val="28"/>
        </w:rPr>
        <w:t xml:space="preserve"> надзор за процессуальной деятельностью органов дознания и предварительного следствия при возбуждении и прекращении уголовного преследования, в том числе по уголовным делам частно-публичного обвинения в сфере экономики. </w:t>
      </w:r>
    </w:p>
    <w:p w:rsidR="0060720C" w:rsidRPr="00F85153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Нереабилитирующие основания прекращения уголовного преследования и правовые последствия.</w:t>
      </w:r>
    </w:p>
    <w:p w:rsidR="000E6897" w:rsidRDefault="003E04CD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</w:t>
      </w:r>
      <w:r w:rsidR="0060720C" w:rsidRPr="00F85153">
        <w:rPr>
          <w:sz w:val="28"/>
          <w:szCs w:val="28"/>
        </w:rPr>
        <w:t xml:space="preserve"> надзор за процессуальной деятельностью органов дознания и предварительного следствия при приостановлении производства по уголовным делам в сфере экономики.</w:t>
      </w:r>
    </w:p>
    <w:p w:rsidR="00F7688B" w:rsidRPr="00F85153" w:rsidRDefault="00F7688B" w:rsidP="00F7688B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lastRenderedPageBreak/>
        <w:t>Прокурорский надзор за процессуальной деятельностью органов дознания и предварительного следствия при приостановлении производства по уголовным делам в связи с неустановлением лица, подлежащего привлечению в качестве обвиняемого.</w:t>
      </w:r>
    </w:p>
    <w:p w:rsidR="0060720C" w:rsidRPr="00F85153" w:rsidRDefault="000E6897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Нереабилитирующие основания прекращения уголовного преследования и правовые последствия. </w:t>
      </w:r>
    </w:p>
    <w:p w:rsidR="0060720C" w:rsidRPr="00F85153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процессуальной деятельностью органов, осуществляющих дознание и предварительное следствие при задержании подозреваемых, заключении под стражу подозреваемых, обвиняемых по уголовным делам, в том числе по делам о преступлениях в сфере экономики.</w:t>
      </w:r>
    </w:p>
    <w:p w:rsidR="0060720C" w:rsidRPr="00F85153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Особенности участия прокурора в судебном заседании при рассмотрении судом ходатайств об избрании, продлении мер пресечения и иного процессуального принуждения и других ходатайств по уголовным делам, в том числе о преступлениях в сфере экономики. </w:t>
      </w:r>
    </w:p>
    <w:p w:rsidR="002A737C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Прокурорский надзор за исполнением законов администрацией изолятора временного содержания подозреваемых и обвиняемых органов внутренних дел. </w:t>
      </w:r>
    </w:p>
    <w:p w:rsidR="0060720C" w:rsidRPr="00961B2B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961B2B">
        <w:rPr>
          <w:sz w:val="28"/>
          <w:szCs w:val="28"/>
        </w:rPr>
        <w:t>Методика прокурорской проверки изолятора временного содержания.</w:t>
      </w:r>
    </w:p>
    <w:p w:rsidR="0060720C" w:rsidRPr="00F85153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Полномочия прокурора при заключении с подозреваемым (обвиняемым) досудебного соглашения о сотрудничестве по уголовным делам, в том числе по делам о преступлениях в сфере экономики.</w:t>
      </w:r>
    </w:p>
    <w:p w:rsidR="0060720C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процессуальной деятельностью органов дознания и предварительного следствия при использовании результатов оперативно</w:t>
      </w:r>
      <w:r w:rsidR="002A737C">
        <w:rPr>
          <w:sz w:val="28"/>
          <w:szCs w:val="28"/>
        </w:rPr>
        <w:t xml:space="preserve"> -</w:t>
      </w:r>
      <w:r w:rsidRPr="00F85153">
        <w:rPr>
          <w:sz w:val="28"/>
          <w:szCs w:val="28"/>
        </w:rPr>
        <w:t xml:space="preserve"> розыскных мероприятий в доказывании преступлений, в том числе по делам о преступлениях в сфере экономики.</w:t>
      </w:r>
    </w:p>
    <w:p w:rsidR="0060720C" w:rsidRPr="00F85153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исполнением требований закона о соблюдении разумного срока на досудебных стадиях уголовного судопроизводства, в том числе по делам о преступлениях в сфере экономики.</w:t>
      </w:r>
    </w:p>
    <w:p w:rsidR="0060720C" w:rsidRPr="00F85153" w:rsidRDefault="0060720C" w:rsidP="0060720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Прокурорский надзор за процессуальной деятельностью органов дознания и предварительного следствия в части полноты, своевременности принятия мер по обеспечению гражданского иска, конфискации имущества и иных имущественных взысканий по делам о преступлениях, связанных с причинением имущественного ущерба государству; об иных преступлениях, последствиями которых является обращение преступно добытого имущества в доход государства.</w:t>
      </w:r>
    </w:p>
    <w:p w:rsidR="00105989" w:rsidRDefault="0060720C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Полномочия прокурора на стадии утверждения обвинительного заключения (обвинительного акта, обвинительного постановления), в том</w:t>
      </w:r>
      <w:r w:rsidR="00105989" w:rsidRPr="00F85153">
        <w:rPr>
          <w:sz w:val="28"/>
          <w:szCs w:val="28"/>
        </w:rPr>
        <w:t xml:space="preserve"> </w:t>
      </w:r>
      <w:r w:rsidRPr="00F85153">
        <w:rPr>
          <w:sz w:val="28"/>
          <w:szCs w:val="28"/>
        </w:rPr>
        <w:t>числе по уголовным делам о преступлениях в</w:t>
      </w:r>
      <w:r w:rsidR="00105989" w:rsidRPr="00F85153">
        <w:rPr>
          <w:sz w:val="28"/>
          <w:szCs w:val="28"/>
        </w:rPr>
        <w:t xml:space="preserve"> </w:t>
      </w:r>
      <w:r w:rsidRPr="00F85153">
        <w:rPr>
          <w:sz w:val="28"/>
          <w:szCs w:val="28"/>
        </w:rPr>
        <w:t>сфере экономики</w:t>
      </w:r>
      <w:r w:rsidR="00105989" w:rsidRPr="00F85153">
        <w:rPr>
          <w:sz w:val="28"/>
          <w:szCs w:val="28"/>
        </w:rPr>
        <w:t>.</w:t>
      </w:r>
    </w:p>
    <w:p w:rsidR="002A737C" w:rsidRPr="00102D6C" w:rsidRDefault="002A737C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102D6C">
        <w:rPr>
          <w:sz w:val="28"/>
          <w:szCs w:val="28"/>
        </w:rPr>
        <w:t xml:space="preserve">Методика прокурорской проверки </w:t>
      </w:r>
      <w:r w:rsidR="00961B2B" w:rsidRPr="00102D6C">
        <w:rPr>
          <w:sz w:val="28"/>
          <w:szCs w:val="28"/>
        </w:rPr>
        <w:t xml:space="preserve">материалов </w:t>
      </w:r>
      <w:r w:rsidRPr="00102D6C">
        <w:rPr>
          <w:sz w:val="28"/>
          <w:szCs w:val="28"/>
        </w:rPr>
        <w:t>уголовного дела</w:t>
      </w:r>
      <w:r w:rsidR="00961B2B" w:rsidRPr="00102D6C">
        <w:rPr>
          <w:sz w:val="28"/>
          <w:szCs w:val="28"/>
        </w:rPr>
        <w:t>,</w:t>
      </w:r>
      <w:r w:rsidRPr="00102D6C">
        <w:rPr>
          <w:sz w:val="28"/>
          <w:szCs w:val="28"/>
        </w:rPr>
        <w:t xml:space="preserve"> поступившего </w:t>
      </w:r>
      <w:r w:rsidR="00961B2B" w:rsidRPr="00102D6C">
        <w:rPr>
          <w:sz w:val="28"/>
          <w:szCs w:val="28"/>
        </w:rPr>
        <w:t xml:space="preserve">с </w:t>
      </w:r>
      <w:r w:rsidRPr="00102D6C">
        <w:rPr>
          <w:sz w:val="28"/>
          <w:szCs w:val="28"/>
        </w:rPr>
        <w:t>обвинительн</w:t>
      </w:r>
      <w:r w:rsidR="00961B2B" w:rsidRPr="00102D6C">
        <w:rPr>
          <w:sz w:val="28"/>
          <w:szCs w:val="28"/>
        </w:rPr>
        <w:t>ым</w:t>
      </w:r>
      <w:r w:rsidRPr="00102D6C">
        <w:rPr>
          <w:sz w:val="28"/>
          <w:szCs w:val="28"/>
        </w:rPr>
        <w:t xml:space="preserve"> заключени</w:t>
      </w:r>
      <w:r w:rsidR="00961B2B" w:rsidRPr="00102D6C">
        <w:rPr>
          <w:sz w:val="28"/>
          <w:szCs w:val="28"/>
        </w:rPr>
        <w:t>ем</w:t>
      </w:r>
      <w:r w:rsidRPr="00102D6C">
        <w:rPr>
          <w:sz w:val="28"/>
          <w:szCs w:val="28"/>
        </w:rPr>
        <w:t xml:space="preserve"> (обвинительного акта, обвинительного постановления), в том числе по уголовным делам о преступлениях в сфере экономики.</w:t>
      </w:r>
    </w:p>
    <w:p w:rsidR="002A737C" w:rsidRDefault="00105989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квалификации преступлений против собственности (глава 21 УК РФ)</w:t>
      </w:r>
      <w:r w:rsidR="002A737C">
        <w:rPr>
          <w:sz w:val="28"/>
          <w:szCs w:val="28"/>
        </w:rPr>
        <w:t>.</w:t>
      </w:r>
      <w:r w:rsidRPr="00F85153">
        <w:rPr>
          <w:sz w:val="28"/>
          <w:szCs w:val="28"/>
        </w:rPr>
        <w:t xml:space="preserve"> </w:t>
      </w:r>
    </w:p>
    <w:p w:rsidR="00105989" w:rsidRPr="00F85153" w:rsidRDefault="002A737C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102D6C">
        <w:rPr>
          <w:sz w:val="28"/>
          <w:szCs w:val="28"/>
        </w:rPr>
        <w:lastRenderedPageBreak/>
        <w:t>Особенности квалификации преступлений</w:t>
      </w:r>
      <w:r w:rsidR="00102D6C" w:rsidRPr="00102D6C">
        <w:rPr>
          <w:sz w:val="28"/>
          <w:szCs w:val="28"/>
        </w:rPr>
        <w:t xml:space="preserve"> в сфере </w:t>
      </w:r>
      <w:r w:rsidR="00105989" w:rsidRPr="00102D6C">
        <w:rPr>
          <w:sz w:val="28"/>
          <w:szCs w:val="28"/>
        </w:rPr>
        <w:t>легализаци</w:t>
      </w:r>
      <w:r w:rsidR="00102D6C" w:rsidRPr="00102D6C">
        <w:rPr>
          <w:sz w:val="28"/>
          <w:szCs w:val="28"/>
        </w:rPr>
        <w:t>и</w:t>
      </w:r>
      <w:r w:rsidR="00105989" w:rsidRPr="00F85153">
        <w:rPr>
          <w:sz w:val="28"/>
          <w:szCs w:val="28"/>
        </w:rPr>
        <w:t xml:space="preserve"> (отмывани</w:t>
      </w:r>
      <w:r w:rsidR="00102D6C">
        <w:rPr>
          <w:sz w:val="28"/>
          <w:szCs w:val="28"/>
        </w:rPr>
        <w:t>я</w:t>
      </w:r>
      <w:r w:rsidR="00105989" w:rsidRPr="00F85153">
        <w:rPr>
          <w:sz w:val="28"/>
          <w:szCs w:val="28"/>
        </w:rPr>
        <w:t>) денежных средств или иного имущества, приобретенных преступным путем (ст.ст. 174, 174.1, 175 УК РФ). Разграничение со смежными составами.</w:t>
      </w:r>
    </w:p>
    <w:p w:rsidR="00105989" w:rsidRPr="00F85153" w:rsidRDefault="00105989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квалификации преступлений в сфере экономики, в том числе с использованием информационно-телекоммуникационных технологий (включая сеть «Интернет») (ст.ст. 158, 159 – 159.6, 171.2, 185.3 УК РФ). Разграничение со смежными составами.</w:t>
      </w:r>
    </w:p>
    <w:p w:rsidR="00105989" w:rsidRPr="00F85153" w:rsidRDefault="00105989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квалификации преступлений в сфере экономической деятельности (глава 22 УК РФ). Разграничение со смежными составами.</w:t>
      </w:r>
    </w:p>
    <w:p w:rsidR="00105989" w:rsidRPr="00F85153" w:rsidRDefault="00105989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квалификации преступлений против интересов службы в коммерческих и иных организациях (глава 23 УК РФ). Разграничение со смежными составами.</w:t>
      </w:r>
    </w:p>
    <w:p w:rsidR="00105989" w:rsidRPr="00F85153" w:rsidRDefault="000D7A1C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 </w:t>
      </w:r>
      <w:r w:rsidR="00105989" w:rsidRPr="00F85153">
        <w:rPr>
          <w:sz w:val="28"/>
          <w:szCs w:val="28"/>
        </w:rPr>
        <w:t>Особенности квалификации преступлений в бюджетной сфере, в том числе в сфере исполнения государственного оборонного заказа (ст.ст 201.1, 201.2, 201.3 УК РФ). Разграничение со смежными составами.</w:t>
      </w:r>
    </w:p>
    <w:p w:rsidR="002A737C" w:rsidRDefault="001B0EB8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 </w:t>
      </w:r>
      <w:r w:rsidR="00105989" w:rsidRPr="00F85153">
        <w:rPr>
          <w:sz w:val="28"/>
          <w:szCs w:val="28"/>
        </w:rPr>
        <w:t xml:space="preserve">Порядок рассмотрения обращений и приема граждан в органах прокуратуры Российской Федерации. </w:t>
      </w:r>
    </w:p>
    <w:p w:rsidR="002A737C" w:rsidRDefault="00105989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рассмотрения жалоб, в том числе на действия (бездействие) и решения органа дознания, дознавателя, следователя, руководителя следственного органа и прокурора в порядке ст.ст. 123 – 126 УПК РФ.</w:t>
      </w:r>
    </w:p>
    <w:p w:rsidR="00105989" w:rsidRPr="00F85153" w:rsidRDefault="00105989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 Информационные системы по организации и контролю коммуникационного взаимодействия с гражданами. Порядок заполнения в органах прокуратуры регистрационных карточек на определенные обращения, электронное надзорное производство.</w:t>
      </w:r>
    </w:p>
    <w:p w:rsidR="00105989" w:rsidRPr="00F85153" w:rsidRDefault="00105989" w:rsidP="00105989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Акты и иные меры прокурорского реагирования, комплексный характер применения; взаимодействие с прокурорами, участвующими в гражданском, административном и арбитражном судопроизводстве, с прокурорами, надзирающими за исполнением законов и законностью правовых актов.</w:t>
      </w:r>
    </w:p>
    <w:p w:rsidR="003835F0" w:rsidRPr="00F85153" w:rsidRDefault="00105989" w:rsidP="003835F0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Административная ответственность в сфере экономики. Содержание постановления о возбуждении дела об административном правонарушении</w:t>
      </w:r>
      <w:r w:rsidR="003835F0" w:rsidRPr="00F85153">
        <w:rPr>
          <w:sz w:val="28"/>
          <w:szCs w:val="28"/>
        </w:rPr>
        <w:t>.</w:t>
      </w:r>
    </w:p>
    <w:p w:rsidR="003835F0" w:rsidRPr="00F85153" w:rsidRDefault="003835F0" w:rsidP="003835F0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Реализация прокурорами полномочий, предоставленных ч. 3 ст. 44 УПК РФ и ч. 1 ст. 45 ГПК РФ, по предъявлению исковых заявлений о возмещении ущерба. Основные требования, предъявляемые к форме и содержанию искового заявления прокурора.</w:t>
      </w:r>
    </w:p>
    <w:p w:rsidR="003835F0" w:rsidRPr="00F85153" w:rsidRDefault="003835F0" w:rsidP="003835F0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Общие вопросы подготовки, предъявления и поддержания исков в арбитражном суде по делам о признании недействительным сделок, совершенных с нарушением требований законодательства о контрактной системе в сфере закупок товаров, работ, услуг для обеспечения государственных и муниципальных нужд в том числе заказчиками, поставщиками (подрядчиками, исполнителями), субподрядчиками, соисполнителями, участвующими в обеспечении государственных и муниципальных нужд, и о применении последствий недействительности таких сделок.</w:t>
      </w:r>
    </w:p>
    <w:p w:rsidR="003835F0" w:rsidRPr="00F85153" w:rsidRDefault="003835F0" w:rsidP="003835F0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lastRenderedPageBreak/>
        <w:t>Общие вопросы подготовки, предъявления и поддержания исков в арбитражном суде по делам о признании недействительными сделок, совершенных с нарушением требований законодательства в сфере государственного оборонного заказа, в том числе государственными заказчиками государственного оборонного заказа, головными исполнителя</w:t>
      </w:r>
      <w:r w:rsidR="002A737C">
        <w:rPr>
          <w:sz w:val="28"/>
          <w:szCs w:val="28"/>
        </w:rPr>
        <w:t>ми</w:t>
      </w:r>
      <w:r w:rsidRPr="00F85153">
        <w:rPr>
          <w:sz w:val="28"/>
          <w:szCs w:val="28"/>
        </w:rPr>
        <w:t xml:space="preserve"> поставок продукции по государственному оборонному заказу и исполнителями, участвующими в поставках продукции по государственному оборонному заказу, и о применении последствий недействительности таких сделок.</w:t>
      </w:r>
    </w:p>
    <w:p w:rsidR="003835F0" w:rsidRPr="00F85153" w:rsidRDefault="003835F0" w:rsidP="003835F0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Общие вопросы подготовки, предъявления и поддержания исков в арбитражном суде по делам о признании недействительными сделок, совершенных 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Российской Федерации, правом Евразийского экономического союза в сфере таможенных правоотношений и законодательством Российской Федерации о таможенном регулировании, и о применении последствий недействительности таких сделок.</w:t>
      </w:r>
    </w:p>
    <w:p w:rsidR="003835F0" w:rsidRPr="00F85153" w:rsidRDefault="003835F0" w:rsidP="003835F0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Общие вопросы подготовки, предъявления и поддержания исков в арбитражном суде по делам об истребовании государственного и муниципального имущества из чужого незаконного владения.</w:t>
      </w:r>
    </w:p>
    <w:p w:rsidR="003835F0" w:rsidRPr="00F85153" w:rsidRDefault="003835F0" w:rsidP="003835F0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Координация деятельности правоохранительных органов по борьбе с преступлениями, в том числе в сфере экономики.</w:t>
      </w:r>
    </w:p>
    <w:p w:rsidR="00F85153" w:rsidRPr="00F85153" w:rsidRDefault="003835F0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Международное сотрудничество органов прокуратуры в сфере уголовного судопроизводства по борьбе с преступлениями в сфере экономики. Проблемы эффективности международного взаимодействия по оказанию правовой помощи.</w:t>
      </w:r>
    </w:p>
    <w:p w:rsidR="002A737C" w:rsidRPr="002A737C" w:rsidRDefault="00F85153" w:rsidP="002A737C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Организация делопроизводства, электронный документооборот, правила оформления документов в органах прокуратуры Российской Федерации. </w:t>
      </w:r>
      <w:r w:rsidRPr="002A737C">
        <w:rPr>
          <w:sz w:val="28"/>
          <w:szCs w:val="28"/>
        </w:rPr>
        <w:t xml:space="preserve">Порядок заполнения в органах прокуратуры регистрационных карточек на определенные обращения, электронное надзорное производство. </w:t>
      </w:r>
    </w:p>
    <w:p w:rsidR="00F85153" w:rsidRPr="00F85153" w:rsidRDefault="00F85153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Особенности работы с документами, содержащими служебную информацию ограниченного распространения.</w:t>
      </w:r>
    </w:p>
    <w:p w:rsidR="00F85153" w:rsidRPr="00F85153" w:rsidRDefault="00F85153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Государственная и ведомственная статистическая отчетность по результатам прокурорского надзора за процессуальной деятельностью органов дознания и предварительного следствия, в том числе по делам о преступлениях в сфере экономики.</w:t>
      </w:r>
    </w:p>
    <w:p w:rsidR="00F85153" w:rsidRPr="00F85153" w:rsidRDefault="00F85153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Служба в органах прокуратуры. Требования, предъявляемые к служебному поведению работника прокуратуры. Адаптация к службе в органах прокуратуры.</w:t>
      </w:r>
    </w:p>
    <w:p w:rsidR="002A737C" w:rsidRDefault="00F85153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Обеспечение собственной безопасности в органах прокуратуры.</w:t>
      </w:r>
    </w:p>
    <w:p w:rsidR="002A737C" w:rsidRDefault="00F85153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 Обеспечение сохранности и защиты служебной и иной охраняемой законом информации органами прокуратуры Российской Федерации. </w:t>
      </w:r>
    </w:p>
    <w:p w:rsidR="00F85153" w:rsidRPr="00F85153" w:rsidRDefault="00F85153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 xml:space="preserve">Антикоррупционные требования к работникам прокуратуры. </w:t>
      </w:r>
    </w:p>
    <w:p w:rsidR="00F85153" w:rsidRPr="00F85153" w:rsidRDefault="00F85153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lastRenderedPageBreak/>
        <w:t>Государственно-патриотическое воспитание в органах прокуратуры. История России и прокуратуры, государственная символика, биографии выдающихся граждан Отечества и работников прокуратуры.</w:t>
      </w:r>
    </w:p>
    <w:p w:rsidR="002B4267" w:rsidRDefault="00F85153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 w:rsidRPr="00F85153">
        <w:rPr>
          <w:sz w:val="28"/>
          <w:szCs w:val="28"/>
        </w:rPr>
        <w:t>Информационно-технологическое обеспечение Концепции цифровой трансформации органов прокуратуры Российской Федерации.</w:t>
      </w:r>
    </w:p>
    <w:p w:rsidR="00961B2B" w:rsidRDefault="00961B2B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вопросы прокурорского надзора за исполнением законодательства о противодействии коррупции, в том числе по делам о преступлениях в сфере экономики.</w:t>
      </w:r>
    </w:p>
    <w:p w:rsidR="00961B2B" w:rsidRPr="00F85153" w:rsidRDefault="00961B2B" w:rsidP="00961B2B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Экспертные исследования и мнения специалистов по делам о преставлениях в сфере экономики.</w:t>
      </w:r>
    </w:p>
    <w:p w:rsidR="00961B2B" w:rsidRPr="00F85153" w:rsidRDefault="00961B2B" w:rsidP="00F85153">
      <w:pPr>
        <w:pStyle w:val="ListParagraph"/>
        <w:numPr>
          <w:ilvl w:val="0"/>
          <w:numId w:val="9"/>
        </w:numPr>
        <w:tabs>
          <w:tab w:val="left" w:pos="1134"/>
          <w:tab w:val="left" w:pos="4820"/>
        </w:tabs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Прокурорский надзор за исполнением законов о профилактике преступлений, в том числе по уголовных дел в сфере экономики.</w:t>
      </w:r>
    </w:p>
    <w:p w:rsidR="0064009A" w:rsidRPr="00F85153" w:rsidRDefault="0064009A" w:rsidP="006235AE">
      <w:pPr>
        <w:tabs>
          <w:tab w:val="left" w:pos="1134"/>
          <w:tab w:val="left" w:pos="4820"/>
        </w:tabs>
        <w:ind w:right="34"/>
        <w:jc w:val="both"/>
        <w:rPr>
          <w:strike/>
          <w:sz w:val="28"/>
          <w:szCs w:val="28"/>
        </w:rPr>
      </w:pPr>
    </w:p>
    <w:sectPr w:rsidR="0064009A" w:rsidRPr="00F85153" w:rsidSect="00800B3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A3" w:rsidRDefault="005B05A3" w:rsidP="00A7642D">
      <w:pPr>
        <w:spacing w:after="0" w:line="240" w:lineRule="auto"/>
      </w:pPr>
      <w:r>
        <w:separator/>
      </w:r>
    </w:p>
  </w:endnote>
  <w:endnote w:type="continuationSeparator" w:id="0">
    <w:p w:rsidR="005B05A3" w:rsidRDefault="005B05A3" w:rsidP="00A7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A3" w:rsidRDefault="005B05A3" w:rsidP="00A7642D">
      <w:pPr>
        <w:spacing w:after="0" w:line="240" w:lineRule="auto"/>
      </w:pPr>
      <w:r>
        <w:separator/>
      </w:r>
    </w:p>
  </w:footnote>
  <w:footnote w:type="continuationSeparator" w:id="0">
    <w:p w:rsidR="005B05A3" w:rsidRDefault="005B05A3" w:rsidP="00A7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6923726"/>
      <w:docPartObj>
        <w:docPartGallery w:val="Page Numbers (Top of Page)"/>
        <w:docPartUnique/>
      </w:docPartObj>
    </w:sdtPr>
    <w:sdtContent>
      <w:p w:rsidR="00A7642D" w:rsidRDefault="00DA5934">
        <w:pPr>
          <w:pStyle w:val="Header"/>
          <w:jc w:val="center"/>
        </w:pPr>
        <w:r>
          <w:fldChar w:fldCharType="begin"/>
        </w:r>
        <w:r w:rsidR="00A7642D">
          <w:instrText>PAGE   \* MERGEFORMAT</w:instrText>
        </w:r>
        <w:r>
          <w:fldChar w:fldCharType="separate"/>
        </w:r>
        <w:r w:rsidR="000A2F3A">
          <w:rPr>
            <w:noProof/>
          </w:rPr>
          <w:t>5</w:t>
        </w:r>
        <w:r>
          <w:fldChar w:fldCharType="end"/>
        </w:r>
      </w:p>
    </w:sdtContent>
  </w:sdt>
  <w:p w:rsidR="00A7642D" w:rsidRDefault="00A764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C54"/>
    <w:multiLevelType w:val="hybridMultilevel"/>
    <w:tmpl w:val="06C8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C1C"/>
    <w:multiLevelType w:val="hybridMultilevel"/>
    <w:tmpl w:val="1FC2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D09CD"/>
    <w:multiLevelType w:val="hybridMultilevel"/>
    <w:tmpl w:val="FD900BF6"/>
    <w:lvl w:ilvl="0" w:tplc="7BC26014">
      <w:start w:val="1"/>
      <w:numFmt w:val="decimal"/>
      <w:lvlText w:val="%1."/>
      <w:lvlJc w:val="left"/>
      <w:pPr>
        <w:ind w:left="439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09593B"/>
    <w:multiLevelType w:val="hybridMultilevel"/>
    <w:tmpl w:val="2580F452"/>
    <w:lvl w:ilvl="0" w:tplc="9CBA072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F17D9"/>
    <w:multiLevelType w:val="hybridMultilevel"/>
    <w:tmpl w:val="BB02D60E"/>
    <w:lvl w:ilvl="0" w:tplc="F856C6B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4D7AF8"/>
    <w:multiLevelType w:val="hybridMultilevel"/>
    <w:tmpl w:val="06C874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D4A65"/>
    <w:multiLevelType w:val="hybridMultilevel"/>
    <w:tmpl w:val="9744B07A"/>
    <w:lvl w:ilvl="0" w:tplc="BAD062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45B89"/>
    <w:multiLevelType w:val="hybridMultilevel"/>
    <w:tmpl w:val="D556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63430"/>
    <w:multiLevelType w:val="hybridMultilevel"/>
    <w:tmpl w:val="8590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CA7"/>
    <w:rsid w:val="00000C6D"/>
    <w:rsid w:val="00004EA9"/>
    <w:rsid w:val="000121D7"/>
    <w:rsid w:val="0001232E"/>
    <w:rsid w:val="00013310"/>
    <w:rsid w:val="00015225"/>
    <w:rsid w:val="00025914"/>
    <w:rsid w:val="00043B17"/>
    <w:rsid w:val="00066999"/>
    <w:rsid w:val="000721A9"/>
    <w:rsid w:val="0009457B"/>
    <w:rsid w:val="00095054"/>
    <w:rsid w:val="000A116C"/>
    <w:rsid w:val="000A2F3A"/>
    <w:rsid w:val="000B7F22"/>
    <w:rsid w:val="000C5A73"/>
    <w:rsid w:val="000C7A0E"/>
    <w:rsid w:val="000D7A1C"/>
    <w:rsid w:val="000E6897"/>
    <w:rsid w:val="000F7C74"/>
    <w:rsid w:val="001012A8"/>
    <w:rsid w:val="00102D6C"/>
    <w:rsid w:val="00105989"/>
    <w:rsid w:val="001112F8"/>
    <w:rsid w:val="0012221A"/>
    <w:rsid w:val="0012268C"/>
    <w:rsid w:val="001247F1"/>
    <w:rsid w:val="0012520A"/>
    <w:rsid w:val="00145838"/>
    <w:rsid w:val="001652F1"/>
    <w:rsid w:val="00165BB8"/>
    <w:rsid w:val="00174DBC"/>
    <w:rsid w:val="001774F3"/>
    <w:rsid w:val="0019224E"/>
    <w:rsid w:val="001A3055"/>
    <w:rsid w:val="001A415D"/>
    <w:rsid w:val="001A5386"/>
    <w:rsid w:val="001B0EB8"/>
    <w:rsid w:val="001B7BBA"/>
    <w:rsid w:val="001E0229"/>
    <w:rsid w:val="001E2141"/>
    <w:rsid w:val="001E34F7"/>
    <w:rsid w:val="001F450F"/>
    <w:rsid w:val="002104A2"/>
    <w:rsid w:val="002159CF"/>
    <w:rsid w:val="0023139A"/>
    <w:rsid w:val="00232202"/>
    <w:rsid w:val="002353CC"/>
    <w:rsid w:val="00240233"/>
    <w:rsid w:val="00246375"/>
    <w:rsid w:val="0025334F"/>
    <w:rsid w:val="00255D6F"/>
    <w:rsid w:val="0026033B"/>
    <w:rsid w:val="00260D42"/>
    <w:rsid w:val="00263AEB"/>
    <w:rsid w:val="00287C03"/>
    <w:rsid w:val="00290D11"/>
    <w:rsid w:val="0029745F"/>
    <w:rsid w:val="0029770E"/>
    <w:rsid w:val="002A2A12"/>
    <w:rsid w:val="002A5CA7"/>
    <w:rsid w:val="002A737C"/>
    <w:rsid w:val="002B4267"/>
    <w:rsid w:val="002C33A8"/>
    <w:rsid w:val="002D0AE9"/>
    <w:rsid w:val="002D0C84"/>
    <w:rsid w:val="002D42CB"/>
    <w:rsid w:val="002D7594"/>
    <w:rsid w:val="002E41D7"/>
    <w:rsid w:val="002E5DEA"/>
    <w:rsid w:val="002F2C87"/>
    <w:rsid w:val="003171DD"/>
    <w:rsid w:val="003222F0"/>
    <w:rsid w:val="00322EFA"/>
    <w:rsid w:val="00330C37"/>
    <w:rsid w:val="003351D7"/>
    <w:rsid w:val="0033735A"/>
    <w:rsid w:val="00350000"/>
    <w:rsid w:val="00353FE9"/>
    <w:rsid w:val="00364888"/>
    <w:rsid w:val="00365D05"/>
    <w:rsid w:val="00366D67"/>
    <w:rsid w:val="00373A21"/>
    <w:rsid w:val="00373C32"/>
    <w:rsid w:val="00375A15"/>
    <w:rsid w:val="00380B3D"/>
    <w:rsid w:val="0038119F"/>
    <w:rsid w:val="00382716"/>
    <w:rsid w:val="003835F0"/>
    <w:rsid w:val="00392AB8"/>
    <w:rsid w:val="0039455A"/>
    <w:rsid w:val="003953DF"/>
    <w:rsid w:val="003975F6"/>
    <w:rsid w:val="003A0B27"/>
    <w:rsid w:val="003A1D5E"/>
    <w:rsid w:val="003C0922"/>
    <w:rsid w:val="003D0259"/>
    <w:rsid w:val="003D13F0"/>
    <w:rsid w:val="003D7908"/>
    <w:rsid w:val="003E04CD"/>
    <w:rsid w:val="003E4F7F"/>
    <w:rsid w:val="003F0E88"/>
    <w:rsid w:val="003F1CCF"/>
    <w:rsid w:val="00403FEB"/>
    <w:rsid w:val="0040401D"/>
    <w:rsid w:val="004059F1"/>
    <w:rsid w:val="0041229A"/>
    <w:rsid w:val="0041733D"/>
    <w:rsid w:val="00420627"/>
    <w:rsid w:val="00426D62"/>
    <w:rsid w:val="00443332"/>
    <w:rsid w:val="004476E3"/>
    <w:rsid w:val="004616C3"/>
    <w:rsid w:val="00462FF6"/>
    <w:rsid w:val="004650EF"/>
    <w:rsid w:val="00467E85"/>
    <w:rsid w:val="004708AB"/>
    <w:rsid w:val="00483D12"/>
    <w:rsid w:val="00490938"/>
    <w:rsid w:val="004923FB"/>
    <w:rsid w:val="004A332F"/>
    <w:rsid w:val="004A7BE2"/>
    <w:rsid w:val="004B141B"/>
    <w:rsid w:val="004B4460"/>
    <w:rsid w:val="004C13BB"/>
    <w:rsid w:val="004C5343"/>
    <w:rsid w:val="004D012D"/>
    <w:rsid w:val="004D041B"/>
    <w:rsid w:val="004D1F10"/>
    <w:rsid w:val="004D769F"/>
    <w:rsid w:val="004F6659"/>
    <w:rsid w:val="005029D1"/>
    <w:rsid w:val="00504F06"/>
    <w:rsid w:val="005060F4"/>
    <w:rsid w:val="00506169"/>
    <w:rsid w:val="00522CBC"/>
    <w:rsid w:val="00530A07"/>
    <w:rsid w:val="0053697A"/>
    <w:rsid w:val="00560DBA"/>
    <w:rsid w:val="005663F2"/>
    <w:rsid w:val="0056789D"/>
    <w:rsid w:val="00576552"/>
    <w:rsid w:val="00576882"/>
    <w:rsid w:val="00584886"/>
    <w:rsid w:val="00590843"/>
    <w:rsid w:val="005A243C"/>
    <w:rsid w:val="005A5A0C"/>
    <w:rsid w:val="005A6278"/>
    <w:rsid w:val="005B05A3"/>
    <w:rsid w:val="005B28D7"/>
    <w:rsid w:val="005C1063"/>
    <w:rsid w:val="005C3682"/>
    <w:rsid w:val="005C488E"/>
    <w:rsid w:val="005C4E68"/>
    <w:rsid w:val="005C79F9"/>
    <w:rsid w:val="005D092E"/>
    <w:rsid w:val="005E5B48"/>
    <w:rsid w:val="006071E9"/>
    <w:rsid w:val="0060720C"/>
    <w:rsid w:val="00613CFB"/>
    <w:rsid w:val="00615E75"/>
    <w:rsid w:val="006235AE"/>
    <w:rsid w:val="006315F3"/>
    <w:rsid w:val="00631D83"/>
    <w:rsid w:val="00635514"/>
    <w:rsid w:val="0064009A"/>
    <w:rsid w:val="006647D4"/>
    <w:rsid w:val="00676C9B"/>
    <w:rsid w:val="00695E07"/>
    <w:rsid w:val="00697F2A"/>
    <w:rsid w:val="006A269B"/>
    <w:rsid w:val="006B023D"/>
    <w:rsid w:val="006B1822"/>
    <w:rsid w:val="006B3B30"/>
    <w:rsid w:val="006D0F80"/>
    <w:rsid w:val="006D6371"/>
    <w:rsid w:val="006E0BA0"/>
    <w:rsid w:val="006E1F9D"/>
    <w:rsid w:val="006F39E9"/>
    <w:rsid w:val="007015F1"/>
    <w:rsid w:val="00702164"/>
    <w:rsid w:val="00704015"/>
    <w:rsid w:val="00706AD2"/>
    <w:rsid w:val="00714CDF"/>
    <w:rsid w:val="007226D8"/>
    <w:rsid w:val="00727335"/>
    <w:rsid w:val="0073664F"/>
    <w:rsid w:val="007412A4"/>
    <w:rsid w:val="0074142A"/>
    <w:rsid w:val="0074704A"/>
    <w:rsid w:val="0075777B"/>
    <w:rsid w:val="00757FC4"/>
    <w:rsid w:val="00762225"/>
    <w:rsid w:val="0076330E"/>
    <w:rsid w:val="00765BA2"/>
    <w:rsid w:val="00770511"/>
    <w:rsid w:val="007709EF"/>
    <w:rsid w:val="007835E0"/>
    <w:rsid w:val="0078772B"/>
    <w:rsid w:val="0079453F"/>
    <w:rsid w:val="0079799C"/>
    <w:rsid w:val="007A341F"/>
    <w:rsid w:val="007A5B0F"/>
    <w:rsid w:val="007A7B0D"/>
    <w:rsid w:val="007B5B86"/>
    <w:rsid w:val="007B6F71"/>
    <w:rsid w:val="007C12CE"/>
    <w:rsid w:val="007C388B"/>
    <w:rsid w:val="007C4CEC"/>
    <w:rsid w:val="007C56A3"/>
    <w:rsid w:val="007D2AA5"/>
    <w:rsid w:val="007E2309"/>
    <w:rsid w:val="007E2C6E"/>
    <w:rsid w:val="007E666D"/>
    <w:rsid w:val="007F20B1"/>
    <w:rsid w:val="007F4BB2"/>
    <w:rsid w:val="00800B3E"/>
    <w:rsid w:val="00806A9E"/>
    <w:rsid w:val="00813945"/>
    <w:rsid w:val="0082420E"/>
    <w:rsid w:val="00826178"/>
    <w:rsid w:val="00826CE5"/>
    <w:rsid w:val="008361DE"/>
    <w:rsid w:val="0083643B"/>
    <w:rsid w:val="00846C43"/>
    <w:rsid w:val="0085035E"/>
    <w:rsid w:val="00857FA0"/>
    <w:rsid w:val="00873529"/>
    <w:rsid w:val="00876CFC"/>
    <w:rsid w:val="00884F7B"/>
    <w:rsid w:val="00886AB0"/>
    <w:rsid w:val="008A6A8F"/>
    <w:rsid w:val="008C1A1B"/>
    <w:rsid w:val="008C7476"/>
    <w:rsid w:val="008C7F5F"/>
    <w:rsid w:val="008D05CD"/>
    <w:rsid w:val="008D09B3"/>
    <w:rsid w:val="008D18CE"/>
    <w:rsid w:val="008D7F48"/>
    <w:rsid w:val="008E5931"/>
    <w:rsid w:val="008F591B"/>
    <w:rsid w:val="008F5E19"/>
    <w:rsid w:val="009006CF"/>
    <w:rsid w:val="00903EF6"/>
    <w:rsid w:val="00914530"/>
    <w:rsid w:val="00917390"/>
    <w:rsid w:val="00927BEF"/>
    <w:rsid w:val="00930697"/>
    <w:rsid w:val="00937227"/>
    <w:rsid w:val="00942760"/>
    <w:rsid w:val="00953692"/>
    <w:rsid w:val="00961B2B"/>
    <w:rsid w:val="00961B3D"/>
    <w:rsid w:val="00963532"/>
    <w:rsid w:val="009677D9"/>
    <w:rsid w:val="00972976"/>
    <w:rsid w:val="00975CC6"/>
    <w:rsid w:val="00993736"/>
    <w:rsid w:val="00994FFA"/>
    <w:rsid w:val="009A1793"/>
    <w:rsid w:val="009C596F"/>
    <w:rsid w:val="009D2D2C"/>
    <w:rsid w:val="009D4A0D"/>
    <w:rsid w:val="009E4097"/>
    <w:rsid w:val="00A1599E"/>
    <w:rsid w:val="00A26203"/>
    <w:rsid w:val="00A37F3E"/>
    <w:rsid w:val="00A51670"/>
    <w:rsid w:val="00A52A0A"/>
    <w:rsid w:val="00A52AB8"/>
    <w:rsid w:val="00A60961"/>
    <w:rsid w:val="00A67F1F"/>
    <w:rsid w:val="00A70B4B"/>
    <w:rsid w:val="00A70E4B"/>
    <w:rsid w:val="00A715BB"/>
    <w:rsid w:val="00A7290A"/>
    <w:rsid w:val="00A73E52"/>
    <w:rsid w:val="00A7642D"/>
    <w:rsid w:val="00A76D59"/>
    <w:rsid w:val="00A80D1A"/>
    <w:rsid w:val="00A84DAA"/>
    <w:rsid w:val="00A87E00"/>
    <w:rsid w:val="00A9389C"/>
    <w:rsid w:val="00AA72BD"/>
    <w:rsid w:val="00AC040E"/>
    <w:rsid w:val="00AC099E"/>
    <w:rsid w:val="00AC1B40"/>
    <w:rsid w:val="00AD30AF"/>
    <w:rsid w:val="00AF241A"/>
    <w:rsid w:val="00AF796F"/>
    <w:rsid w:val="00AF7ADA"/>
    <w:rsid w:val="00B00AAC"/>
    <w:rsid w:val="00B05024"/>
    <w:rsid w:val="00B12BFC"/>
    <w:rsid w:val="00B14758"/>
    <w:rsid w:val="00B15187"/>
    <w:rsid w:val="00B210BD"/>
    <w:rsid w:val="00B31F9B"/>
    <w:rsid w:val="00B34358"/>
    <w:rsid w:val="00B35EE2"/>
    <w:rsid w:val="00B44E4B"/>
    <w:rsid w:val="00B47DA6"/>
    <w:rsid w:val="00B50A8F"/>
    <w:rsid w:val="00B52A23"/>
    <w:rsid w:val="00B550B9"/>
    <w:rsid w:val="00B61914"/>
    <w:rsid w:val="00B70FF9"/>
    <w:rsid w:val="00B80FAA"/>
    <w:rsid w:val="00B84028"/>
    <w:rsid w:val="00BA2B03"/>
    <w:rsid w:val="00BB1072"/>
    <w:rsid w:val="00BB2324"/>
    <w:rsid w:val="00BC0CFF"/>
    <w:rsid w:val="00BC1FED"/>
    <w:rsid w:val="00BC3526"/>
    <w:rsid w:val="00BC5D2B"/>
    <w:rsid w:val="00BD1E77"/>
    <w:rsid w:val="00BD48CA"/>
    <w:rsid w:val="00BE0207"/>
    <w:rsid w:val="00BF2CF6"/>
    <w:rsid w:val="00BF67D2"/>
    <w:rsid w:val="00C15AB9"/>
    <w:rsid w:val="00C15F33"/>
    <w:rsid w:val="00C16EE7"/>
    <w:rsid w:val="00C26909"/>
    <w:rsid w:val="00C32C52"/>
    <w:rsid w:val="00C34E16"/>
    <w:rsid w:val="00C637C6"/>
    <w:rsid w:val="00C66362"/>
    <w:rsid w:val="00C67E29"/>
    <w:rsid w:val="00C75E12"/>
    <w:rsid w:val="00CA44D1"/>
    <w:rsid w:val="00CB5901"/>
    <w:rsid w:val="00CB663B"/>
    <w:rsid w:val="00CC193B"/>
    <w:rsid w:val="00CC3CAA"/>
    <w:rsid w:val="00CC4541"/>
    <w:rsid w:val="00CD001F"/>
    <w:rsid w:val="00CD4F85"/>
    <w:rsid w:val="00CD5548"/>
    <w:rsid w:val="00CD5F82"/>
    <w:rsid w:val="00CE1C2C"/>
    <w:rsid w:val="00CE7EB2"/>
    <w:rsid w:val="00CF3F6F"/>
    <w:rsid w:val="00CF5162"/>
    <w:rsid w:val="00D0051A"/>
    <w:rsid w:val="00D01525"/>
    <w:rsid w:val="00D054D5"/>
    <w:rsid w:val="00D11A71"/>
    <w:rsid w:val="00D20E35"/>
    <w:rsid w:val="00D25B6D"/>
    <w:rsid w:val="00D30D93"/>
    <w:rsid w:val="00D433C5"/>
    <w:rsid w:val="00D435C3"/>
    <w:rsid w:val="00D43899"/>
    <w:rsid w:val="00D4437D"/>
    <w:rsid w:val="00D501FD"/>
    <w:rsid w:val="00D51568"/>
    <w:rsid w:val="00D60C5E"/>
    <w:rsid w:val="00D616A1"/>
    <w:rsid w:val="00D72022"/>
    <w:rsid w:val="00D754FA"/>
    <w:rsid w:val="00D76749"/>
    <w:rsid w:val="00D773D1"/>
    <w:rsid w:val="00D777A3"/>
    <w:rsid w:val="00D90382"/>
    <w:rsid w:val="00D92661"/>
    <w:rsid w:val="00D96F27"/>
    <w:rsid w:val="00DA2F60"/>
    <w:rsid w:val="00DA4A72"/>
    <w:rsid w:val="00DA5934"/>
    <w:rsid w:val="00DA7C9F"/>
    <w:rsid w:val="00DB33F5"/>
    <w:rsid w:val="00DD21DF"/>
    <w:rsid w:val="00DD3156"/>
    <w:rsid w:val="00DE4441"/>
    <w:rsid w:val="00DF4BF2"/>
    <w:rsid w:val="00DF5DE5"/>
    <w:rsid w:val="00DF7D1A"/>
    <w:rsid w:val="00E01D51"/>
    <w:rsid w:val="00E15E33"/>
    <w:rsid w:val="00E20726"/>
    <w:rsid w:val="00E2075A"/>
    <w:rsid w:val="00E51BC2"/>
    <w:rsid w:val="00E54022"/>
    <w:rsid w:val="00E55751"/>
    <w:rsid w:val="00E61A91"/>
    <w:rsid w:val="00E6734F"/>
    <w:rsid w:val="00E730B0"/>
    <w:rsid w:val="00E753CE"/>
    <w:rsid w:val="00E8256F"/>
    <w:rsid w:val="00E825EF"/>
    <w:rsid w:val="00E97487"/>
    <w:rsid w:val="00E97EB8"/>
    <w:rsid w:val="00EB6D61"/>
    <w:rsid w:val="00EC0DC1"/>
    <w:rsid w:val="00ED0A30"/>
    <w:rsid w:val="00EE1016"/>
    <w:rsid w:val="00EF6BFA"/>
    <w:rsid w:val="00F06ECF"/>
    <w:rsid w:val="00F1118B"/>
    <w:rsid w:val="00F238D0"/>
    <w:rsid w:val="00F33E1C"/>
    <w:rsid w:val="00F460BB"/>
    <w:rsid w:val="00F51F46"/>
    <w:rsid w:val="00F52F1A"/>
    <w:rsid w:val="00F70218"/>
    <w:rsid w:val="00F7661E"/>
    <w:rsid w:val="00F7688B"/>
    <w:rsid w:val="00F821C3"/>
    <w:rsid w:val="00F821CE"/>
    <w:rsid w:val="00F85153"/>
    <w:rsid w:val="00F94024"/>
    <w:rsid w:val="00FA7195"/>
    <w:rsid w:val="00FB16F3"/>
    <w:rsid w:val="00FB4FE0"/>
    <w:rsid w:val="00FD2A29"/>
    <w:rsid w:val="00FD2B88"/>
    <w:rsid w:val="00FF2620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C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DefaultParagraphFont"/>
    <w:uiPriority w:val="99"/>
    <w:rsid w:val="002A5CA7"/>
    <w:rPr>
      <w:rFonts w:ascii="Times New Roman" w:hAnsi="Times New Roman" w:cs="Times New Roman" w:hint="default"/>
      <w:spacing w:val="2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A76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42D"/>
  </w:style>
  <w:style w:type="paragraph" w:styleId="Footer">
    <w:name w:val="footer"/>
    <w:basedOn w:val="Normal"/>
    <w:link w:val="FooterChar"/>
    <w:uiPriority w:val="99"/>
    <w:unhideWhenUsed/>
    <w:rsid w:val="00A76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2D"/>
  </w:style>
  <w:style w:type="paragraph" w:styleId="BalloonText">
    <w:name w:val="Balloon Text"/>
    <w:basedOn w:val="Normal"/>
    <w:link w:val="BalloonTextChar"/>
    <w:uiPriority w:val="99"/>
    <w:semiHidden/>
    <w:unhideWhenUsed/>
    <w:rsid w:val="00BF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6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Normal"/>
    <w:rsid w:val="0001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8F10-836C-49FC-897B-17E4F2AE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 6-1</dc:creator>
  <cp:lastModifiedBy>RoG</cp:lastModifiedBy>
  <cp:revision>3</cp:revision>
  <cp:lastPrinted>2024-12-16T11:14:00Z</cp:lastPrinted>
  <dcterms:created xsi:type="dcterms:W3CDTF">2024-12-16T11:14:00Z</dcterms:created>
  <dcterms:modified xsi:type="dcterms:W3CDTF">2024-12-16T20:35:00Z</dcterms:modified>
</cp:coreProperties>
</file>